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2F" w:rsidRPr="00A307C3" w:rsidRDefault="003E722F" w:rsidP="003E722F">
      <w:pPr>
        <w:rPr>
          <w:b/>
          <w:lang w:val="kk-KZ"/>
        </w:rPr>
      </w:pPr>
      <w:r w:rsidRPr="00A307C3">
        <w:rPr>
          <w:b/>
          <w:bCs/>
          <w:lang w:val="kk-KZ"/>
        </w:rPr>
        <w:t>МӨЖ / МОӨЖ бойынша тапсырмалар және әдістемелік ұсыныстар</w:t>
      </w:r>
      <w:r w:rsidRPr="00A307C3">
        <w:rPr>
          <w:lang w:val="kk-KZ"/>
        </w:rPr>
        <w:t>.</w:t>
      </w:r>
    </w:p>
    <w:p w:rsidR="003E722F" w:rsidRDefault="003E722F" w:rsidP="003E722F">
      <w:pPr>
        <w:tabs>
          <w:tab w:val="left" w:pos="646"/>
        </w:tabs>
        <w:jc w:val="both"/>
        <w:rPr>
          <w:b/>
          <w:bCs/>
          <w:lang w:val="kk-KZ" w:eastAsia="ko-KR"/>
        </w:rPr>
      </w:pPr>
      <w:r w:rsidRPr="00FD1CBA">
        <w:rPr>
          <w:b/>
          <w:bCs/>
          <w:lang w:val="kk-KZ"/>
        </w:rPr>
        <w:t>1-МОӨЖ</w:t>
      </w:r>
      <w:r w:rsidRPr="00FD1CBA">
        <w:rPr>
          <w:b/>
          <w:bCs/>
          <w:lang w:val="kk-KZ" w:eastAsia="ko-KR"/>
        </w:rPr>
        <w:t>.</w:t>
      </w:r>
    </w:p>
    <w:p w:rsidR="007E13F3" w:rsidRDefault="007E13F3" w:rsidP="003E722F">
      <w:pPr>
        <w:tabs>
          <w:tab w:val="left" w:pos="646"/>
        </w:tabs>
        <w:jc w:val="both"/>
        <w:rPr>
          <w:b/>
          <w:bCs/>
          <w:lang w:val="kk-KZ" w:eastAsia="ko-KR"/>
        </w:rPr>
      </w:pPr>
    </w:p>
    <w:p w:rsidR="007E13F3" w:rsidRDefault="007E13F3" w:rsidP="003E722F">
      <w:pPr>
        <w:tabs>
          <w:tab w:val="left" w:pos="646"/>
        </w:tabs>
        <w:jc w:val="both"/>
        <w:rPr>
          <w:lang w:val="kk-KZ"/>
        </w:rPr>
      </w:pPr>
      <w:r>
        <w:rPr>
          <w:lang w:val="kk-KZ"/>
        </w:rPr>
        <w:t>1</w:t>
      </w:r>
      <w:r w:rsidRPr="00E67CA3">
        <w:rPr>
          <w:lang w:val="kk-KZ"/>
        </w:rPr>
        <w:t>. Мектептің тұтас педагогикалық үдерісін  жоспарлау</w:t>
      </w:r>
      <w:r>
        <w:rPr>
          <w:lang w:val="kk-KZ"/>
        </w:rPr>
        <w:t>ды сипаттаңыз</w:t>
      </w:r>
      <w:r w:rsidRPr="00E67CA3">
        <w:rPr>
          <w:lang w:val="kk-KZ"/>
        </w:rPr>
        <w:t xml:space="preserve">. </w:t>
      </w:r>
    </w:p>
    <w:p w:rsidR="007E13F3" w:rsidRPr="00FD1CBA" w:rsidRDefault="007E13F3" w:rsidP="003E722F">
      <w:pPr>
        <w:tabs>
          <w:tab w:val="left" w:pos="646"/>
        </w:tabs>
        <w:jc w:val="both"/>
        <w:rPr>
          <w:b/>
          <w:bCs/>
          <w:lang w:val="kk-KZ"/>
        </w:rPr>
      </w:pPr>
      <w:r w:rsidRPr="00E67CA3">
        <w:rPr>
          <w:lang w:val="kk-KZ"/>
        </w:rPr>
        <w:t>2. Білім беру менеджерінің көшба</w:t>
      </w:r>
      <w:r>
        <w:rPr>
          <w:lang w:val="kk-KZ"/>
        </w:rPr>
        <w:t>сшылығы және көшбасшылық қабілеті</w:t>
      </w:r>
      <w:r>
        <w:rPr>
          <w:lang w:val="kk-KZ"/>
        </w:rPr>
        <w:t>н талдаңыз</w:t>
      </w:r>
      <w:r w:rsidRPr="00E67CA3">
        <w:rPr>
          <w:lang w:val="kk-KZ"/>
        </w:rPr>
        <w:t>.</w:t>
      </w:r>
    </w:p>
    <w:p w:rsidR="003E722F" w:rsidRPr="003E722F" w:rsidRDefault="003E722F" w:rsidP="003E722F">
      <w:pPr>
        <w:jc w:val="both"/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>2-МОӨЖ</w:t>
      </w:r>
    </w:p>
    <w:p w:rsidR="007E13F3" w:rsidRDefault="003E722F" w:rsidP="007E13F3">
      <w:pPr>
        <w:ind w:right="-143"/>
        <w:rPr>
          <w:rFonts w:eastAsiaTheme="minorHAnsi"/>
          <w:lang w:val="kk-KZ" w:eastAsia="en-US"/>
        </w:rPr>
      </w:pPr>
      <w:r w:rsidRPr="003E722F">
        <w:rPr>
          <w:spacing w:val="-2"/>
          <w:sz w:val="28"/>
          <w:szCs w:val="28"/>
          <w:lang w:val="kk-KZ"/>
        </w:rPr>
        <w:t xml:space="preserve">1. </w:t>
      </w:r>
      <w:r w:rsidR="007E13F3" w:rsidRPr="007553DB">
        <w:rPr>
          <w:rFonts w:eastAsiaTheme="minorHAnsi"/>
          <w:lang w:val="kk-KZ" w:eastAsia="en-US"/>
        </w:rPr>
        <w:t>Педагогикалық қарым-қатынас  және басқару этикасы.</w:t>
      </w:r>
    </w:p>
    <w:p w:rsidR="003E722F" w:rsidRPr="007E13F3" w:rsidRDefault="007E13F3" w:rsidP="007E13F3">
      <w:pPr>
        <w:jc w:val="both"/>
        <w:rPr>
          <w:sz w:val="28"/>
          <w:szCs w:val="28"/>
          <w:lang w:val="kk-KZ"/>
        </w:rPr>
      </w:pPr>
      <w:r w:rsidRPr="007553DB">
        <w:rPr>
          <w:rFonts w:eastAsiaTheme="minorHAnsi"/>
          <w:lang w:val="kk-KZ" w:eastAsia="en-US"/>
        </w:rPr>
        <w:t>2. Технологиялық тә</w:t>
      </w:r>
      <w:r>
        <w:rPr>
          <w:rFonts w:eastAsiaTheme="minorHAnsi"/>
          <w:lang w:val="kk-KZ" w:eastAsia="en-US"/>
        </w:rPr>
        <w:t>сіл негізінде мектепті басқаруды талдаңыз.</w:t>
      </w:r>
    </w:p>
    <w:p w:rsidR="003E722F" w:rsidRPr="003E722F" w:rsidRDefault="003E722F" w:rsidP="003E722F">
      <w:pPr>
        <w:jc w:val="both"/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>3-МОӨЖ</w:t>
      </w:r>
    </w:p>
    <w:p w:rsidR="007E13F3" w:rsidRPr="00D47AFA" w:rsidRDefault="003E722F" w:rsidP="007E13F3">
      <w:pPr>
        <w:ind w:right="-143"/>
        <w:rPr>
          <w:rFonts w:eastAsiaTheme="minorEastAsia"/>
          <w:lang w:val="kk-KZ" w:eastAsia="en-US"/>
        </w:rPr>
      </w:pPr>
      <w:r w:rsidRPr="003E722F">
        <w:rPr>
          <w:sz w:val="28"/>
          <w:szCs w:val="28"/>
          <w:lang w:val="kk-KZ"/>
        </w:rPr>
        <w:t xml:space="preserve">1. </w:t>
      </w:r>
      <w:r w:rsidR="007E13F3" w:rsidRPr="00D47AFA">
        <w:rPr>
          <w:rFonts w:eastAsiaTheme="minorHAnsi"/>
          <w:lang w:val="kk-KZ" w:eastAsia="en-US"/>
        </w:rPr>
        <w:t xml:space="preserve">1. Шетелдік   ғалымдардың ғылыми  еңбектері  негізінде  басқару принциптерін талдау. </w:t>
      </w:r>
      <w:r w:rsidR="007E13F3" w:rsidRPr="00D47AFA">
        <w:rPr>
          <w:rFonts w:eastAsiaTheme="minorHAnsi"/>
          <w:b/>
          <w:bCs/>
          <w:lang w:val="kk-KZ" w:eastAsia="ar-SA"/>
        </w:rPr>
        <w:t xml:space="preserve"> </w:t>
      </w:r>
      <w:r w:rsidR="007E13F3" w:rsidRPr="00D47AFA">
        <w:rPr>
          <w:rFonts w:eastAsiaTheme="minorHAnsi"/>
          <w:lang w:val="kk-KZ" w:eastAsia="en-US"/>
        </w:rPr>
        <w:t xml:space="preserve">  </w:t>
      </w:r>
    </w:p>
    <w:p w:rsidR="003E722F" w:rsidRPr="007E13F3" w:rsidRDefault="007E13F3" w:rsidP="007E13F3">
      <w:pPr>
        <w:pStyle w:val="1-"/>
        <w:ind w:firstLine="0"/>
        <w:rPr>
          <w:sz w:val="28"/>
          <w:szCs w:val="28"/>
          <w:lang w:val="kk-KZ"/>
        </w:rPr>
      </w:pPr>
      <w:r w:rsidRPr="00D47AFA">
        <w:rPr>
          <w:rFonts w:eastAsiaTheme="minorHAnsi"/>
          <w:bCs/>
          <w:lang w:val="kk-KZ" w:eastAsia="en-US"/>
        </w:rPr>
        <w:t xml:space="preserve">2. </w:t>
      </w:r>
      <w:r w:rsidRPr="00D47AFA">
        <w:rPr>
          <w:rFonts w:eastAsiaTheme="minorHAnsi"/>
          <w:lang w:val="kk-KZ" w:eastAsia="en-US"/>
        </w:rPr>
        <w:t>Басқару жағдаяттарының шешімін табудың жаңа тәсілдері .</w:t>
      </w:r>
    </w:p>
    <w:p w:rsidR="003E722F" w:rsidRDefault="003E722F" w:rsidP="003E722F">
      <w:pPr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>4-МОӨЖ.</w:t>
      </w:r>
    </w:p>
    <w:p w:rsidR="007E13F3" w:rsidRDefault="007E13F3" w:rsidP="003E722F">
      <w:pPr>
        <w:rPr>
          <w:lang w:val="kk-KZ"/>
        </w:rPr>
      </w:pPr>
      <w:r>
        <w:rPr>
          <w:lang w:val="kk-KZ"/>
        </w:rPr>
        <w:t xml:space="preserve">Мектептегі әкімшілік басқаруға </w:t>
      </w:r>
      <w:r w:rsidRPr="008C73E0">
        <w:rPr>
          <w:lang w:val="kk-KZ"/>
        </w:rPr>
        <w:t xml:space="preserve"> ұсыныстар </w:t>
      </w:r>
      <w:r>
        <w:rPr>
          <w:lang w:val="kk-KZ"/>
        </w:rPr>
        <w:t xml:space="preserve">жазу </w:t>
      </w:r>
    </w:p>
    <w:p w:rsidR="007E13F3" w:rsidRPr="003E722F" w:rsidRDefault="007E13F3" w:rsidP="003E722F">
      <w:pPr>
        <w:rPr>
          <w:b/>
          <w:bCs/>
          <w:sz w:val="28"/>
          <w:szCs w:val="28"/>
          <w:lang w:val="kk-KZ"/>
        </w:rPr>
      </w:pPr>
      <w:r>
        <w:rPr>
          <w:lang w:val="kk-KZ"/>
        </w:rPr>
        <w:t>2.</w:t>
      </w:r>
      <w:r w:rsidRPr="003870E0">
        <w:rPr>
          <w:b/>
          <w:shd w:val="clear" w:color="auto" w:fill="FFFFFF"/>
          <w:lang w:val="kk-KZ"/>
        </w:rPr>
        <w:t xml:space="preserve"> </w:t>
      </w:r>
      <w:r>
        <w:rPr>
          <w:color w:val="201F1E"/>
          <w:shd w:val="clear" w:color="auto" w:fill="FFFFFF"/>
          <w:lang w:val="kk-KZ"/>
        </w:rPr>
        <w:t xml:space="preserve"> Болашақ үздік мектептің </w:t>
      </w:r>
      <w:r w:rsidRPr="003870E0">
        <w:rPr>
          <w:color w:val="201F1E"/>
          <w:shd w:val="clear" w:color="auto" w:fill="FFFFFF"/>
          <w:lang w:val="kk-KZ"/>
        </w:rPr>
        <w:t xml:space="preserve"> құрылымдық-логикалық сызбасын</w:t>
      </w:r>
    </w:p>
    <w:p w:rsidR="003E722F" w:rsidRPr="003E722F" w:rsidRDefault="003E722F" w:rsidP="003E722F">
      <w:pPr>
        <w:jc w:val="both"/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 xml:space="preserve">5-МОӨЖ. </w:t>
      </w:r>
    </w:p>
    <w:p w:rsidR="003E722F" w:rsidRPr="003E722F" w:rsidRDefault="007E13F3" w:rsidP="003E722F">
      <w:pPr>
        <w:rPr>
          <w:sz w:val="28"/>
          <w:szCs w:val="28"/>
          <w:lang w:val="kk-KZ"/>
        </w:rPr>
      </w:pPr>
      <w:r>
        <w:rPr>
          <w:lang w:val="kk-KZ"/>
        </w:rPr>
        <w:t>Болашақ маманның басқарушылық құзыреттілігін қалыптастыру. Слайд.</w:t>
      </w:r>
      <w:bookmarkStart w:id="0" w:name="_GoBack"/>
      <w:bookmarkEnd w:id="0"/>
    </w:p>
    <w:sectPr w:rsidR="003E722F" w:rsidRPr="003E722F" w:rsidSect="0056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22F"/>
    <w:rsid w:val="003E722F"/>
    <w:rsid w:val="0056654C"/>
    <w:rsid w:val="007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70D05-6913-4580-88A3-CD1E2F2D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текст"/>
    <w:basedOn w:val="a3"/>
    <w:rsid w:val="003E722F"/>
    <w:pPr>
      <w:spacing w:after="0"/>
      <w:ind w:firstLine="709"/>
      <w:jc w:val="both"/>
    </w:pPr>
    <w:rPr>
      <w:sz w:val="30"/>
      <w:szCs w:val="30"/>
    </w:rPr>
  </w:style>
  <w:style w:type="paragraph" w:styleId="a3">
    <w:name w:val="Body Text"/>
    <w:basedOn w:val="a"/>
    <w:link w:val="a4"/>
    <w:uiPriority w:val="99"/>
    <w:semiHidden/>
    <w:unhideWhenUsed/>
    <w:rsid w:val="003E72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E72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E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3</cp:revision>
  <dcterms:created xsi:type="dcterms:W3CDTF">2015-09-14T18:36:00Z</dcterms:created>
  <dcterms:modified xsi:type="dcterms:W3CDTF">2021-02-05T17:16:00Z</dcterms:modified>
</cp:coreProperties>
</file>